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04" w:rsidRDefault="00772D9E" w:rsidP="005C110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5C1104" w:rsidRDefault="005C1104" w:rsidP="005C110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Президиума</w:t>
      </w:r>
    </w:p>
    <w:p w:rsidR="005C1104" w:rsidRDefault="005C1104" w:rsidP="005C110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ОО ФП НСО</w:t>
      </w:r>
    </w:p>
    <w:p w:rsidR="005C1104" w:rsidRDefault="005C1104" w:rsidP="005C110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28.11.2012г.  №  </w:t>
      </w:r>
      <w:r w:rsidR="001F7BA3">
        <w:rPr>
          <w:b/>
          <w:sz w:val="28"/>
          <w:szCs w:val="28"/>
        </w:rPr>
        <w:t>14-4</w:t>
      </w:r>
    </w:p>
    <w:p w:rsidR="00F50462" w:rsidRPr="005C1104" w:rsidRDefault="00F50462" w:rsidP="005374DE">
      <w:pPr>
        <w:shd w:val="clear" w:color="auto" w:fill="FFFFFF"/>
        <w:spacing w:line="276" w:lineRule="auto"/>
        <w:rPr>
          <w:rStyle w:val="zagolovok"/>
          <w:b/>
          <w:bCs/>
          <w:color w:val="000000"/>
          <w:sz w:val="28"/>
          <w:szCs w:val="28"/>
        </w:rPr>
      </w:pPr>
    </w:p>
    <w:p w:rsidR="00497B87" w:rsidRDefault="00F50462" w:rsidP="005374DE">
      <w:pPr>
        <w:shd w:val="clear" w:color="auto" w:fill="FFFFFF"/>
        <w:spacing w:line="276" w:lineRule="auto"/>
        <w:jc w:val="center"/>
        <w:rPr>
          <w:rStyle w:val="zagolovok"/>
          <w:b/>
          <w:bCs/>
          <w:color w:val="000000"/>
          <w:sz w:val="28"/>
          <w:szCs w:val="28"/>
        </w:rPr>
      </w:pPr>
      <w:r w:rsidRPr="005C1104">
        <w:rPr>
          <w:rStyle w:val="zagolovok"/>
          <w:b/>
          <w:bCs/>
          <w:color w:val="000000"/>
          <w:sz w:val="28"/>
          <w:szCs w:val="28"/>
        </w:rPr>
        <w:t xml:space="preserve">Положение о конкурсе </w:t>
      </w:r>
    </w:p>
    <w:p w:rsidR="00497B87" w:rsidRDefault="00594166" w:rsidP="005374DE">
      <w:pPr>
        <w:shd w:val="clear" w:color="auto" w:fill="FFFFFF"/>
        <w:spacing w:line="276" w:lineRule="auto"/>
        <w:jc w:val="center"/>
        <w:rPr>
          <w:rStyle w:val="zagolovok"/>
          <w:b/>
          <w:bCs/>
          <w:color w:val="000000"/>
          <w:sz w:val="28"/>
          <w:szCs w:val="28"/>
        </w:rPr>
      </w:pPr>
      <w:r>
        <w:rPr>
          <w:rStyle w:val="zagolovok"/>
          <w:b/>
          <w:bCs/>
          <w:color w:val="000000"/>
          <w:sz w:val="28"/>
          <w:szCs w:val="28"/>
        </w:rPr>
        <w:t>«</w:t>
      </w:r>
      <w:r w:rsidR="00F50462" w:rsidRPr="005C1104">
        <w:rPr>
          <w:rStyle w:val="zagolovok"/>
          <w:b/>
          <w:bCs/>
          <w:color w:val="000000"/>
          <w:sz w:val="28"/>
          <w:szCs w:val="28"/>
        </w:rPr>
        <w:t xml:space="preserve">На лучшую постановку информационной работы </w:t>
      </w:r>
    </w:p>
    <w:p w:rsidR="00F50462" w:rsidRPr="005C1104" w:rsidRDefault="00F50462" w:rsidP="005374D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5C1104">
        <w:rPr>
          <w:rStyle w:val="zagolovok"/>
          <w:b/>
          <w:bCs/>
          <w:color w:val="000000"/>
          <w:sz w:val="28"/>
          <w:szCs w:val="28"/>
        </w:rPr>
        <w:t xml:space="preserve">среди </w:t>
      </w:r>
      <w:r w:rsidR="003B178E" w:rsidRPr="005C1104">
        <w:rPr>
          <w:rStyle w:val="zagolovok"/>
          <w:b/>
          <w:bCs/>
          <w:color w:val="000000"/>
          <w:sz w:val="28"/>
          <w:szCs w:val="28"/>
        </w:rPr>
        <w:t xml:space="preserve">первичных </w:t>
      </w:r>
      <w:r w:rsidR="00594166">
        <w:rPr>
          <w:rStyle w:val="zagolovok"/>
          <w:b/>
          <w:bCs/>
          <w:color w:val="000000"/>
          <w:sz w:val="28"/>
          <w:szCs w:val="28"/>
        </w:rPr>
        <w:t xml:space="preserve"> профсоюзных организаций»</w:t>
      </w:r>
    </w:p>
    <w:p w:rsidR="00F50462" w:rsidRPr="005C1104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</w:p>
    <w:p w:rsidR="00002721" w:rsidRPr="005374DE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C1104">
        <w:rPr>
          <w:rStyle w:val="articletxt"/>
          <w:b/>
          <w:bCs/>
          <w:color w:val="000000"/>
          <w:sz w:val="28"/>
          <w:szCs w:val="28"/>
        </w:rPr>
        <w:t>1. Общие положения.</w:t>
      </w:r>
      <w:r w:rsidRPr="005C1104">
        <w:rPr>
          <w:color w:val="000000"/>
          <w:sz w:val="28"/>
          <w:szCs w:val="28"/>
        </w:rPr>
        <w:br/>
      </w:r>
      <w:r w:rsidRPr="005C1104">
        <w:rPr>
          <w:rStyle w:val="articletxt"/>
          <w:color w:val="000000"/>
          <w:sz w:val="28"/>
          <w:szCs w:val="28"/>
        </w:rPr>
        <w:t xml:space="preserve">1.1. </w:t>
      </w:r>
      <w:r w:rsidR="00002721" w:rsidRPr="00F677CA">
        <w:rPr>
          <w:rStyle w:val="articletxt"/>
          <w:color w:val="000000"/>
          <w:sz w:val="28"/>
          <w:szCs w:val="28"/>
        </w:rPr>
        <w:t xml:space="preserve">Конкурс проводится среди первичных </w:t>
      </w:r>
      <w:r w:rsidR="00390D2D">
        <w:rPr>
          <w:rStyle w:val="articletxt"/>
          <w:color w:val="000000"/>
          <w:sz w:val="28"/>
          <w:szCs w:val="28"/>
        </w:rPr>
        <w:t>профсоюзных организаций</w:t>
      </w:r>
      <w:r w:rsidR="00002721" w:rsidRPr="00F677CA">
        <w:rPr>
          <w:rStyle w:val="articletxt"/>
          <w:color w:val="000000"/>
          <w:sz w:val="28"/>
          <w:szCs w:val="28"/>
        </w:rPr>
        <w:t>.</w:t>
      </w:r>
    </w:p>
    <w:p w:rsidR="001279DD" w:rsidRPr="001279DD" w:rsidRDefault="00753A97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>
        <w:rPr>
          <w:rStyle w:val="articletxt"/>
          <w:color w:val="000000"/>
          <w:sz w:val="28"/>
          <w:szCs w:val="28"/>
        </w:rPr>
        <w:t>1.2. Цель Конкурса:</w:t>
      </w:r>
      <w:r w:rsidR="00F50462" w:rsidRPr="005C1104">
        <w:rPr>
          <w:rStyle w:val="articletxt"/>
          <w:color w:val="000000"/>
          <w:sz w:val="28"/>
          <w:szCs w:val="28"/>
        </w:rPr>
        <w:t xml:space="preserve"> активизация работы </w:t>
      </w:r>
      <w:r w:rsidR="00390D2D" w:rsidRPr="00F677CA">
        <w:rPr>
          <w:rStyle w:val="articletxt"/>
          <w:color w:val="000000"/>
          <w:sz w:val="28"/>
          <w:szCs w:val="28"/>
        </w:rPr>
        <w:t xml:space="preserve">первичных </w:t>
      </w:r>
      <w:r w:rsidR="00390D2D">
        <w:rPr>
          <w:rStyle w:val="articletxt"/>
          <w:color w:val="000000"/>
          <w:sz w:val="28"/>
          <w:szCs w:val="28"/>
        </w:rPr>
        <w:t>профсоюзных организаций</w:t>
      </w:r>
      <w:r w:rsidR="00390D2D" w:rsidRPr="005C1104">
        <w:rPr>
          <w:rStyle w:val="articletxt"/>
          <w:color w:val="000000"/>
          <w:sz w:val="28"/>
          <w:szCs w:val="28"/>
        </w:rPr>
        <w:t xml:space="preserve"> </w:t>
      </w:r>
      <w:r w:rsidR="00F50462" w:rsidRPr="005C1104">
        <w:rPr>
          <w:rStyle w:val="articletxt"/>
          <w:color w:val="000000"/>
          <w:sz w:val="28"/>
          <w:szCs w:val="28"/>
        </w:rPr>
        <w:t>в области информационной политики, как важнейшего средства пропаганды профсоюзной деятельн</w:t>
      </w:r>
      <w:r w:rsidR="001279DD">
        <w:rPr>
          <w:rStyle w:val="articletxt"/>
          <w:color w:val="000000"/>
          <w:sz w:val="28"/>
          <w:szCs w:val="28"/>
        </w:rPr>
        <w:t xml:space="preserve">ости, обобщение опыта информационной работы </w:t>
      </w:r>
      <w:r w:rsidR="001279DD" w:rsidRPr="001279DD">
        <w:rPr>
          <w:rStyle w:val="articletxt"/>
          <w:color w:val="000000"/>
          <w:sz w:val="28"/>
          <w:szCs w:val="28"/>
        </w:rPr>
        <w:t>первичных профсоюзных организаций</w:t>
      </w:r>
      <w:r w:rsidR="001279DD">
        <w:rPr>
          <w:rStyle w:val="articletxt"/>
          <w:color w:val="000000"/>
          <w:sz w:val="28"/>
          <w:szCs w:val="28"/>
        </w:rPr>
        <w:t xml:space="preserve">. </w:t>
      </w:r>
    </w:p>
    <w:p w:rsidR="00F50462" w:rsidRPr="005C1104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b/>
          <w:bCs/>
          <w:color w:val="000000"/>
          <w:sz w:val="28"/>
          <w:szCs w:val="28"/>
        </w:rPr>
      </w:pPr>
      <w:r w:rsidRPr="005C1104">
        <w:rPr>
          <w:color w:val="000000"/>
          <w:sz w:val="28"/>
          <w:szCs w:val="28"/>
        </w:rPr>
        <w:br/>
      </w:r>
      <w:r w:rsidRPr="005C1104">
        <w:rPr>
          <w:rStyle w:val="articletxt"/>
          <w:b/>
          <w:bCs/>
          <w:color w:val="000000"/>
          <w:sz w:val="28"/>
          <w:szCs w:val="28"/>
        </w:rPr>
        <w:t>2. Условия проведения.</w:t>
      </w:r>
    </w:p>
    <w:p w:rsidR="00773411" w:rsidRDefault="00482117" w:rsidP="005374DE">
      <w:pPr>
        <w:spacing w:line="276" w:lineRule="auto"/>
        <w:jc w:val="both"/>
        <w:rPr>
          <w:sz w:val="28"/>
        </w:rPr>
      </w:pPr>
      <w:r w:rsidRPr="005C1104">
        <w:rPr>
          <w:rStyle w:val="articletxt"/>
          <w:color w:val="000000"/>
          <w:sz w:val="28"/>
          <w:szCs w:val="28"/>
        </w:rPr>
        <w:t>2.</w:t>
      </w:r>
      <w:r>
        <w:rPr>
          <w:rStyle w:val="articletxt"/>
          <w:color w:val="000000"/>
          <w:sz w:val="28"/>
          <w:szCs w:val="28"/>
        </w:rPr>
        <w:t>1.</w:t>
      </w:r>
      <w:r w:rsidR="00773411" w:rsidRPr="00773411">
        <w:rPr>
          <w:sz w:val="28"/>
        </w:rPr>
        <w:t xml:space="preserve"> </w:t>
      </w:r>
      <w:r w:rsidR="00773411">
        <w:rPr>
          <w:sz w:val="28"/>
        </w:rPr>
        <w:t>В Конкурсе принимают участие первичные профсоюзные организации членских организаций Федерации профсоюзов Новосибирской области.</w:t>
      </w:r>
    </w:p>
    <w:p w:rsidR="00482117" w:rsidRDefault="00482117" w:rsidP="005374DE">
      <w:pPr>
        <w:spacing w:line="276" w:lineRule="auto"/>
        <w:jc w:val="both"/>
        <w:rPr>
          <w:sz w:val="28"/>
        </w:rPr>
      </w:pPr>
      <w:r w:rsidRPr="005C1104">
        <w:rPr>
          <w:rStyle w:val="articletxt"/>
          <w:color w:val="000000"/>
          <w:sz w:val="28"/>
          <w:szCs w:val="28"/>
        </w:rPr>
        <w:t>2.</w:t>
      </w:r>
      <w:r w:rsidR="00C752DB">
        <w:rPr>
          <w:rStyle w:val="articletxt"/>
          <w:color w:val="000000"/>
          <w:sz w:val="28"/>
          <w:szCs w:val="28"/>
        </w:rPr>
        <w:t>2</w:t>
      </w:r>
      <w:r w:rsidRPr="005C1104">
        <w:rPr>
          <w:rStyle w:val="articletxt"/>
          <w:color w:val="000000"/>
          <w:sz w:val="28"/>
          <w:szCs w:val="28"/>
        </w:rPr>
        <w:t>.</w:t>
      </w:r>
      <w:r w:rsidR="00390D2D">
        <w:rPr>
          <w:rStyle w:val="articletxt"/>
          <w:color w:val="000000"/>
          <w:sz w:val="28"/>
          <w:szCs w:val="28"/>
        </w:rPr>
        <w:t xml:space="preserve"> </w:t>
      </w:r>
      <w:r w:rsidR="00773411">
        <w:rPr>
          <w:sz w:val="28"/>
        </w:rPr>
        <w:t>Конкурс проводится по 3 группам первичных профсоюзных организаций:</w:t>
      </w:r>
    </w:p>
    <w:p w:rsidR="00773411" w:rsidRDefault="00773411" w:rsidP="005374D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 группа – первичные профсоюзные организации, объединяющие до 100 членов профсоюзов;</w:t>
      </w:r>
    </w:p>
    <w:p w:rsidR="00773411" w:rsidRDefault="00773411" w:rsidP="005374DE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II</w:t>
      </w:r>
      <w:r>
        <w:rPr>
          <w:sz w:val="28"/>
        </w:rPr>
        <w:t xml:space="preserve"> группа – первичные профсоюзные организации, объединяющие от 100 до 500 членов профсоюзов;</w:t>
      </w:r>
    </w:p>
    <w:p w:rsidR="00773411" w:rsidRPr="00773411" w:rsidRDefault="00773411" w:rsidP="005374DE">
      <w:pPr>
        <w:spacing w:line="276" w:lineRule="auto"/>
        <w:jc w:val="both"/>
        <w:rPr>
          <w:rStyle w:val="articletxt"/>
          <w:sz w:val="28"/>
        </w:rPr>
      </w:pPr>
      <w:r w:rsidRPr="00773411">
        <w:rPr>
          <w:sz w:val="28"/>
        </w:rPr>
        <w:t xml:space="preserve">         </w:t>
      </w:r>
      <w:proofErr w:type="gramStart"/>
      <w:r>
        <w:rPr>
          <w:sz w:val="28"/>
          <w:lang w:val="en-US"/>
        </w:rPr>
        <w:t>III</w:t>
      </w:r>
      <w:r>
        <w:rPr>
          <w:sz w:val="28"/>
        </w:rPr>
        <w:t xml:space="preserve"> группа – первичные профсоюзные организации, объединяющие более 500 членов профсоюзов.</w:t>
      </w:r>
      <w:proofErr w:type="gramEnd"/>
    </w:p>
    <w:p w:rsidR="00482117" w:rsidRPr="005C1104" w:rsidRDefault="00482117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>2.</w:t>
      </w:r>
      <w:r w:rsidR="007F132C">
        <w:rPr>
          <w:rStyle w:val="articletxt"/>
          <w:color w:val="000000"/>
          <w:sz w:val="28"/>
          <w:szCs w:val="28"/>
        </w:rPr>
        <w:t>3</w:t>
      </w:r>
      <w:r w:rsidRPr="005C1104">
        <w:rPr>
          <w:rStyle w:val="articletxt"/>
          <w:color w:val="000000"/>
          <w:sz w:val="28"/>
          <w:szCs w:val="28"/>
        </w:rPr>
        <w:t>. Кроме того, определяются победители в следующих номинациях:</w:t>
      </w:r>
    </w:p>
    <w:p w:rsidR="00482117" w:rsidRPr="005C1104" w:rsidRDefault="00482117" w:rsidP="005374DE">
      <w:pPr>
        <w:pStyle w:val="a3"/>
        <w:numPr>
          <w:ilvl w:val="0"/>
          <w:numId w:val="1"/>
        </w:numPr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>Лучший информационный стенд профсоюза</w:t>
      </w:r>
      <w:r w:rsidR="00773411">
        <w:rPr>
          <w:rStyle w:val="articletxt"/>
          <w:color w:val="000000"/>
          <w:sz w:val="28"/>
          <w:szCs w:val="28"/>
        </w:rPr>
        <w:t>.</w:t>
      </w:r>
    </w:p>
    <w:p w:rsidR="00482117" w:rsidRPr="005C1104" w:rsidRDefault="00482117" w:rsidP="005374DE">
      <w:pPr>
        <w:pStyle w:val="a3"/>
        <w:numPr>
          <w:ilvl w:val="0"/>
          <w:numId w:val="1"/>
        </w:numPr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>Лучшая профсоюзная печатная агитпродукция (плакат, листовка, буклет и т.д.)</w:t>
      </w:r>
    </w:p>
    <w:p w:rsidR="00773411" w:rsidRPr="005374DE" w:rsidRDefault="00482117" w:rsidP="005374DE">
      <w:pPr>
        <w:pStyle w:val="a3"/>
        <w:numPr>
          <w:ilvl w:val="0"/>
          <w:numId w:val="1"/>
        </w:numPr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 xml:space="preserve">Лучшая творческая находка (частушка, песня, гимн, </w:t>
      </w:r>
      <w:proofErr w:type="spellStart"/>
      <w:r w:rsidRPr="005C1104">
        <w:rPr>
          <w:rStyle w:val="articletxt"/>
          <w:color w:val="000000"/>
          <w:sz w:val="28"/>
          <w:szCs w:val="28"/>
        </w:rPr>
        <w:t>видеопрезентация</w:t>
      </w:r>
      <w:proofErr w:type="spellEnd"/>
      <w:r w:rsidRPr="005C1104">
        <w:rPr>
          <w:rStyle w:val="articletxt"/>
          <w:color w:val="000000"/>
          <w:sz w:val="28"/>
          <w:szCs w:val="28"/>
        </w:rPr>
        <w:t>, театрализованное представление и другие оригинальные формы подачи профсоюзной информации).</w:t>
      </w:r>
    </w:p>
    <w:p w:rsidR="00930170" w:rsidRDefault="00930170" w:rsidP="005374DE">
      <w:pPr>
        <w:pStyle w:val="a8"/>
        <w:spacing w:line="276" w:lineRule="auto"/>
        <w:ind w:left="0"/>
      </w:pPr>
      <w:r>
        <w:rPr>
          <w:rStyle w:val="articletxt"/>
          <w:color w:val="000000"/>
          <w:szCs w:val="28"/>
        </w:rPr>
        <w:t>2.</w:t>
      </w:r>
      <w:r w:rsidR="007F132C">
        <w:rPr>
          <w:rStyle w:val="articletxt"/>
          <w:color w:val="000000"/>
          <w:szCs w:val="28"/>
        </w:rPr>
        <w:t>4</w:t>
      </w:r>
      <w:r>
        <w:rPr>
          <w:rStyle w:val="articletxt"/>
          <w:color w:val="000000"/>
          <w:szCs w:val="28"/>
        </w:rPr>
        <w:t xml:space="preserve">. </w:t>
      </w:r>
      <w:r w:rsidR="00555DD8">
        <w:t>При подведении итогов К</w:t>
      </w:r>
      <w:r>
        <w:t>онкурса учитываются следующие основные показатели:</w:t>
      </w:r>
    </w:p>
    <w:tbl>
      <w:tblPr>
        <w:tblStyle w:val="aa"/>
        <w:tblW w:w="0" w:type="auto"/>
        <w:tblLook w:val="01E0"/>
      </w:tblPr>
      <w:tblGrid>
        <w:gridCol w:w="1008"/>
        <w:gridCol w:w="8314"/>
      </w:tblGrid>
      <w:tr w:rsidR="00B224E6" w:rsidTr="00B224E6">
        <w:tc>
          <w:tcPr>
            <w:tcW w:w="1008" w:type="dxa"/>
          </w:tcPr>
          <w:p w:rsidR="00B224E6" w:rsidRPr="00D5583F" w:rsidRDefault="00B224E6" w:rsidP="005374DE">
            <w:pPr>
              <w:tabs>
                <w:tab w:val="left" w:pos="6663"/>
              </w:tabs>
              <w:spacing w:line="276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D5583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5583F">
              <w:rPr>
                <w:b/>
                <w:sz w:val="28"/>
                <w:szCs w:val="28"/>
              </w:rPr>
              <w:t>п</w:t>
            </w:r>
            <w:proofErr w:type="gramStart"/>
            <w:r w:rsidRPr="00D5583F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314" w:type="dxa"/>
          </w:tcPr>
          <w:p w:rsidR="00B224E6" w:rsidRPr="00D5583F" w:rsidRDefault="00B224E6" w:rsidP="005374DE">
            <w:pPr>
              <w:tabs>
                <w:tab w:val="left" w:pos="6663"/>
              </w:tabs>
              <w:spacing w:line="276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D5583F">
              <w:rPr>
                <w:b/>
                <w:sz w:val="28"/>
                <w:szCs w:val="28"/>
              </w:rPr>
              <w:t>Основные критерии оценки</w:t>
            </w:r>
          </w:p>
        </w:tc>
      </w:tr>
      <w:tr w:rsidR="00B224E6" w:rsidTr="00B224E6">
        <w:tc>
          <w:tcPr>
            <w:tcW w:w="1008" w:type="dxa"/>
          </w:tcPr>
          <w:p w:rsidR="00B224E6" w:rsidRDefault="00B224E6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14" w:type="dxa"/>
          </w:tcPr>
          <w:p w:rsidR="001279DD" w:rsidRDefault="00B224E6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Системность в проведении информационной работы. </w:t>
            </w:r>
            <w:r>
              <w:rPr>
                <w:sz w:val="28"/>
                <w:szCs w:val="28"/>
              </w:rPr>
              <w:lastRenderedPageBreak/>
              <w:t>(Сформулировать</w:t>
            </w:r>
            <w:r w:rsidR="005374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чем она заключается, подтвердить практическими примерами)</w:t>
            </w:r>
            <w:r w:rsidR="001279DD">
              <w:rPr>
                <w:sz w:val="28"/>
                <w:szCs w:val="28"/>
              </w:rPr>
              <w:t xml:space="preserve">. Наличие в </w:t>
            </w:r>
            <w:r w:rsidR="00643E31">
              <w:rPr>
                <w:rStyle w:val="articletxt"/>
                <w:color w:val="000000"/>
                <w:sz w:val="28"/>
                <w:szCs w:val="28"/>
              </w:rPr>
              <w:t>первичной профсоюзной организации</w:t>
            </w:r>
            <w:r w:rsidR="001279DD">
              <w:rPr>
                <w:sz w:val="28"/>
                <w:szCs w:val="28"/>
              </w:rPr>
              <w:t xml:space="preserve"> ответственного за информационную работу (комиссии по информационной работе), плана информационной работы.</w:t>
            </w:r>
          </w:p>
          <w:p w:rsidR="00B224E6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информационной работы на заседаниях коллегиальных органов. Регулярность проведения собраний </w:t>
            </w:r>
            <w:r w:rsidR="00643E31">
              <w:rPr>
                <w:sz w:val="28"/>
                <w:szCs w:val="28"/>
              </w:rPr>
              <w:t xml:space="preserve">в </w:t>
            </w:r>
            <w:r w:rsidR="00643E31">
              <w:rPr>
                <w:rStyle w:val="articletxt"/>
                <w:color w:val="000000"/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>, ее структурных подразделениях.</w:t>
            </w:r>
          </w:p>
        </w:tc>
      </w:tr>
      <w:tr w:rsidR="00B224E6" w:rsidTr="00B224E6">
        <w:tc>
          <w:tcPr>
            <w:tcW w:w="1008" w:type="dxa"/>
          </w:tcPr>
          <w:p w:rsidR="00B224E6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224E6">
              <w:rPr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B224E6" w:rsidRDefault="00B224E6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643E31">
              <w:rPr>
                <w:rStyle w:val="articletxt"/>
                <w:color w:val="000000"/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 xml:space="preserve"> современных информационных стендов, наличие информационных материалов на всех участках структурных подразделений (стендов, папок и т.д.)</w:t>
            </w:r>
          </w:p>
          <w:p w:rsidR="001279DD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наполнения информационных стендов. Наличие обязательных рубрик и материалов:</w:t>
            </w:r>
          </w:p>
          <w:p w:rsidR="001279DD" w:rsidRDefault="001279DD" w:rsidP="005374DE">
            <w:pPr>
              <w:numPr>
                <w:ilvl w:val="0"/>
                <w:numId w:val="3"/>
              </w:num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договор и социальное партнерство, социально-экономическая защита;</w:t>
            </w:r>
          </w:p>
          <w:p w:rsidR="001279DD" w:rsidRDefault="001279DD" w:rsidP="005374DE">
            <w:pPr>
              <w:numPr>
                <w:ilvl w:val="0"/>
                <w:numId w:val="3"/>
              </w:num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защита;</w:t>
            </w:r>
          </w:p>
          <w:p w:rsidR="001279DD" w:rsidRDefault="001279DD" w:rsidP="005374DE">
            <w:pPr>
              <w:numPr>
                <w:ilvl w:val="0"/>
                <w:numId w:val="3"/>
              </w:num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листки о деятельности профсоюзной организации, в т.ч. по различным информационным поводам.</w:t>
            </w:r>
          </w:p>
          <w:p w:rsidR="00B224E6" w:rsidRPr="00E84A43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в оформлении подачи информационного материала</w:t>
            </w:r>
          </w:p>
        </w:tc>
      </w:tr>
      <w:tr w:rsidR="00B224E6" w:rsidTr="00B224E6">
        <w:tc>
          <w:tcPr>
            <w:tcW w:w="1008" w:type="dxa"/>
          </w:tcPr>
          <w:p w:rsidR="00B224E6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24E6">
              <w:rPr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B224E6" w:rsidRPr="00CE47C1" w:rsidRDefault="00B224E6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 w:rsidRPr="00CE47C1">
              <w:rPr>
                <w:sz w:val="28"/>
                <w:szCs w:val="28"/>
              </w:rPr>
              <w:t>Выпуск собственных</w:t>
            </w:r>
            <w:r>
              <w:rPr>
                <w:sz w:val="28"/>
                <w:szCs w:val="28"/>
              </w:rPr>
              <w:t xml:space="preserve"> </w:t>
            </w:r>
            <w:r w:rsidRPr="00CE47C1">
              <w:rPr>
                <w:sz w:val="28"/>
                <w:szCs w:val="28"/>
              </w:rPr>
              <w:t>плакатов,</w:t>
            </w:r>
            <w:r>
              <w:rPr>
                <w:sz w:val="28"/>
                <w:szCs w:val="28"/>
              </w:rPr>
              <w:t xml:space="preserve"> бюллетеней, </w:t>
            </w:r>
            <w:r w:rsidRPr="00CE47C1">
              <w:rPr>
                <w:sz w:val="28"/>
                <w:szCs w:val="28"/>
              </w:rPr>
              <w:t>информационных листков</w:t>
            </w:r>
            <w:r>
              <w:rPr>
                <w:sz w:val="28"/>
                <w:szCs w:val="28"/>
              </w:rPr>
              <w:t xml:space="preserve"> и др.</w:t>
            </w:r>
            <w:r w:rsidRPr="00CE47C1">
              <w:rPr>
                <w:sz w:val="28"/>
                <w:szCs w:val="28"/>
              </w:rPr>
              <w:t xml:space="preserve"> (да/нет, если </w:t>
            </w:r>
            <w:r>
              <w:rPr>
                <w:sz w:val="28"/>
                <w:szCs w:val="28"/>
              </w:rPr>
              <w:t>«</w:t>
            </w:r>
            <w:r w:rsidRPr="00CE47C1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о</w:t>
            </w:r>
            <w:r w:rsidRPr="00CE47C1">
              <w:rPr>
                <w:sz w:val="28"/>
                <w:szCs w:val="28"/>
              </w:rPr>
              <w:t xml:space="preserve"> указать</w:t>
            </w:r>
            <w:r>
              <w:rPr>
                <w:sz w:val="28"/>
                <w:szCs w:val="28"/>
              </w:rPr>
              <w:t>,</w:t>
            </w:r>
            <w:r w:rsidRPr="00CE47C1">
              <w:rPr>
                <w:sz w:val="28"/>
                <w:szCs w:val="28"/>
              </w:rPr>
              <w:t xml:space="preserve"> какие)</w:t>
            </w:r>
          </w:p>
        </w:tc>
      </w:tr>
      <w:tr w:rsidR="00B224E6" w:rsidTr="00B224E6">
        <w:tc>
          <w:tcPr>
            <w:tcW w:w="1008" w:type="dxa"/>
          </w:tcPr>
          <w:p w:rsidR="00B224E6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4330">
              <w:rPr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B224E6" w:rsidRPr="00CE47C1" w:rsidRDefault="00B224E6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материалов о деятельности </w:t>
            </w:r>
            <w:r w:rsidR="00643E31">
              <w:rPr>
                <w:rStyle w:val="articletxt"/>
                <w:color w:val="000000"/>
                <w:sz w:val="28"/>
                <w:szCs w:val="28"/>
              </w:rPr>
              <w:t>первичной профсоюзной организации</w:t>
            </w:r>
            <w:r>
              <w:rPr>
                <w:sz w:val="28"/>
                <w:szCs w:val="28"/>
              </w:rPr>
              <w:t xml:space="preserve"> в СМИ, в том числе, корпоративных изданиях.</w:t>
            </w:r>
          </w:p>
        </w:tc>
      </w:tr>
      <w:tr w:rsidR="00B224E6" w:rsidTr="00B224E6">
        <w:tc>
          <w:tcPr>
            <w:tcW w:w="1008" w:type="dxa"/>
          </w:tcPr>
          <w:p w:rsidR="00B224E6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24E6">
              <w:rPr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B224E6" w:rsidRPr="00CE47C1" w:rsidRDefault="00B224E6" w:rsidP="005374D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CE47C1">
              <w:rPr>
                <w:sz w:val="28"/>
                <w:szCs w:val="28"/>
              </w:rPr>
              <w:t xml:space="preserve">Средства </w:t>
            </w:r>
            <w:proofErr w:type="spellStart"/>
            <w:r w:rsidRPr="00CE47C1">
              <w:rPr>
                <w:sz w:val="28"/>
                <w:szCs w:val="28"/>
              </w:rPr>
              <w:t>профбюджета</w:t>
            </w:r>
            <w:proofErr w:type="spellEnd"/>
            <w:r>
              <w:rPr>
                <w:sz w:val="28"/>
                <w:szCs w:val="28"/>
              </w:rPr>
              <w:t xml:space="preserve">, выделяемые  </w:t>
            </w:r>
            <w:r w:rsidRPr="00CE47C1">
              <w:rPr>
                <w:sz w:val="28"/>
                <w:szCs w:val="28"/>
              </w:rPr>
              <w:t xml:space="preserve"> на</w:t>
            </w:r>
            <w:r w:rsidR="00405086">
              <w:rPr>
                <w:sz w:val="28"/>
                <w:szCs w:val="28"/>
              </w:rPr>
              <w:t xml:space="preserve"> </w:t>
            </w:r>
            <w:r w:rsidRPr="00CE47C1">
              <w:rPr>
                <w:sz w:val="28"/>
                <w:szCs w:val="28"/>
              </w:rPr>
              <w:t xml:space="preserve"> информационную работу</w:t>
            </w:r>
            <w:proofErr w:type="gramStart"/>
            <w:r w:rsidRPr="00CE47C1">
              <w:rPr>
                <w:sz w:val="28"/>
                <w:szCs w:val="28"/>
              </w:rPr>
              <w:t xml:space="preserve"> (%)</w:t>
            </w:r>
            <w:proofErr w:type="gramEnd"/>
          </w:p>
          <w:p w:rsidR="00B224E6" w:rsidRPr="00CE47C1" w:rsidRDefault="00B224E6" w:rsidP="005374D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CE47C1">
              <w:rPr>
                <w:sz w:val="28"/>
                <w:szCs w:val="28"/>
              </w:rPr>
              <w:t>3 % и выше</w:t>
            </w:r>
          </w:p>
          <w:p w:rsidR="00B224E6" w:rsidRPr="00CE47C1" w:rsidRDefault="00B224E6" w:rsidP="005374D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CE47C1">
              <w:rPr>
                <w:sz w:val="28"/>
                <w:szCs w:val="28"/>
              </w:rPr>
              <w:t>От 2% до 2,9 %</w:t>
            </w:r>
          </w:p>
          <w:p w:rsidR="00B224E6" w:rsidRPr="00CE47C1" w:rsidRDefault="00B224E6" w:rsidP="005374D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CE47C1">
              <w:rPr>
                <w:sz w:val="28"/>
                <w:szCs w:val="28"/>
              </w:rPr>
              <w:t>От 1% до 1,9 %</w:t>
            </w:r>
          </w:p>
          <w:p w:rsidR="00B224E6" w:rsidRPr="00CD4330" w:rsidRDefault="00B224E6" w:rsidP="005374DE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CE47C1">
              <w:rPr>
                <w:sz w:val="28"/>
                <w:szCs w:val="28"/>
              </w:rPr>
              <w:t>Менее 1 %</w:t>
            </w:r>
          </w:p>
        </w:tc>
      </w:tr>
      <w:tr w:rsidR="00B224E6" w:rsidRPr="00257D03" w:rsidTr="00B224E6">
        <w:tc>
          <w:tcPr>
            <w:tcW w:w="1008" w:type="dxa"/>
          </w:tcPr>
          <w:p w:rsidR="00B224E6" w:rsidRPr="00257D03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24E6" w:rsidRPr="00257D03">
              <w:rPr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405086" w:rsidRPr="00257D03" w:rsidRDefault="00B224E6" w:rsidP="005374D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57D03">
              <w:rPr>
                <w:sz w:val="28"/>
                <w:szCs w:val="28"/>
              </w:rPr>
              <w:t>Ч</w:t>
            </w:r>
            <w:r w:rsidR="001279DD">
              <w:rPr>
                <w:sz w:val="28"/>
                <w:szCs w:val="28"/>
              </w:rPr>
              <w:t>исло подписчиков на газеты</w:t>
            </w:r>
            <w:r w:rsidRPr="00257D03">
              <w:rPr>
                <w:sz w:val="28"/>
                <w:szCs w:val="28"/>
              </w:rPr>
              <w:t xml:space="preserve"> «Доверие»</w:t>
            </w:r>
            <w:r w:rsidR="001279DD">
              <w:rPr>
                <w:sz w:val="28"/>
                <w:szCs w:val="28"/>
              </w:rPr>
              <w:t>, «Солидарность»</w:t>
            </w:r>
            <w:r w:rsidRPr="00257D03">
              <w:rPr>
                <w:sz w:val="28"/>
                <w:szCs w:val="28"/>
              </w:rPr>
              <w:br/>
              <w:t>- членов профсоюза до</w:t>
            </w:r>
            <w:r>
              <w:rPr>
                <w:sz w:val="28"/>
                <w:szCs w:val="28"/>
              </w:rPr>
              <w:t xml:space="preserve"> </w:t>
            </w:r>
            <w:r w:rsidRPr="00257D03">
              <w:rPr>
                <w:sz w:val="28"/>
                <w:szCs w:val="28"/>
              </w:rPr>
              <w:t>100</w:t>
            </w:r>
            <w:r w:rsidRPr="00257D03">
              <w:rPr>
                <w:sz w:val="28"/>
                <w:szCs w:val="28"/>
              </w:rPr>
              <w:br/>
              <w:t>- членов профсоюза до</w:t>
            </w:r>
            <w:r>
              <w:rPr>
                <w:sz w:val="28"/>
                <w:szCs w:val="28"/>
              </w:rPr>
              <w:t xml:space="preserve"> </w:t>
            </w:r>
            <w:r w:rsidRPr="00257D03">
              <w:rPr>
                <w:sz w:val="28"/>
                <w:szCs w:val="28"/>
              </w:rPr>
              <w:t>500</w:t>
            </w:r>
            <w:r w:rsidRPr="00257D03">
              <w:rPr>
                <w:sz w:val="28"/>
                <w:szCs w:val="28"/>
              </w:rPr>
              <w:br/>
              <w:t>- членов профсоюза от 501 и выше</w:t>
            </w:r>
          </w:p>
        </w:tc>
      </w:tr>
      <w:tr w:rsidR="00B224E6" w:rsidRPr="00257D03" w:rsidTr="00B224E6">
        <w:tc>
          <w:tcPr>
            <w:tcW w:w="1008" w:type="dxa"/>
          </w:tcPr>
          <w:p w:rsidR="00B224E6" w:rsidRPr="00257D03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4330">
              <w:rPr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405086" w:rsidRPr="00257D03" w:rsidRDefault="00B224E6" w:rsidP="005374DE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др. профсоюзные издания</w:t>
            </w:r>
          </w:p>
        </w:tc>
      </w:tr>
      <w:tr w:rsidR="00B224E6" w:rsidRPr="00257D03" w:rsidTr="00B224E6">
        <w:tc>
          <w:tcPr>
            <w:tcW w:w="1008" w:type="dxa"/>
          </w:tcPr>
          <w:p w:rsidR="00B224E6" w:rsidRPr="00257D03" w:rsidRDefault="001279DD" w:rsidP="005374DE">
            <w:pPr>
              <w:tabs>
                <w:tab w:val="left" w:pos="6663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224E6" w:rsidRPr="00257D03">
              <w:rPr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B224E6" w:rsidRPr="00257D03" w:rsidRDefault="00B224E6" w:rsidP="005374DE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57D03">
              <w:rPr>
                <w:sz w:val="28"/>
                <w:szCs w:val="28"/>
              </w:rPr>
              <w:t>Подключение к сети Интернет (да/нет)</w:t>
            </w:r>
            <w:r w:rsidR="001279DD">
              <w:rPr>
                <w:sz w:val="28"/>
                <w:szCs w:val="28"/>
              </w:rPr>
              <w:t>.</w:t>
            </w:r>
            <w:r w:rsidR="001279DD" w:rsidRPr="00257D03">
              <w:rPr>
                <w:sz w:val="28"/>
                <w:szCs w:val="28"/>
              </w:rPr>
              <w:t xml:space="preserve"> Наличие электронного почтового ящика (указать адрес электронной почты) (да/нет)</w:t>
            </w:r>
            <w:r w:rsidR="001279DD">
              <w:rPr>
                <w:sz w:val="28"/>
                <w:szCs w:val="28"/>
              </w:rPr>
              <w:t>, интернет-сайта</w:t>
            </w:r>
          </w:p>
        </w:tc>
      </w:tr>
    </w:tbl>
    <w:p w:rsidR="00930170" w:rsidRDefault="00930170" w:rsidP="005374DE">
      <w:pPr>
        <w:pStyle w:val="a8"/>
        <w:spacing w:line="276" w:lineRule="auto"/>
        <w:ind w:left="0"/>
      </w:pPr>
    </w:p>
    <w:p w:rsidR="00F50462" w:rsidRPr="005C1104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 w:rsidRPr="00BE55C5">
        <w:rPr>
          <w:rStyle w:val="articletxt"/>
          <w:color w:val="000000"/>
          <w:sz w:val="28"/>
          <w:szCs w:val="28"/>
        </w:rPr>
        <w:t>2.</w:t>
      </w:r>
      <w:r w:rsidR="007F132C">
        <w:rPr>
          <w:rStyle w:val="articletxt"/>
          <w:color w:val="000000"/>
          <w:sz w:val="28"/>
          <w:szCs w:val="28"/>
        </w:rPr>
        <w:t>5</w:t>
      </w:r>
      <w:r w:rsidRPr="00BE55C5">
        <w:rPr>
          <w:rStyle w:val="articletxt"/>
          <w:color w:val="000000"/>
          <w:sz w:val="28"/>
          <w:szCs w:val="28"/>
        </w:rPr>
        <w:t>.</w:t>
      </w:r>
      <w:r w:rsidRPr="00A50E3B">
        <w:rPr>
          <w:rStyle w:val="articletxt"/>
          <w:b/>
          <w:i/>
          <w:color w:val="000000"/>
          <w:sz w:val="28"/>
          <w:szCs w:val="28"/>
        </w:rPr>
        <w:t xml:space="preserve"> </w:t>
      </w:r>
      <w:r w:rsidRPr="005C1104">
        <w:rPr>
          <w:rStyle w:val="articletxt"/>
          <w:color w:val="000000"/>
          <w:sz w:val="28"/>
          <w:szCs w:val="28"/>
        </w:rPr>
        <w:t xml:space="preserve"> Представленные </w:t>
      </w:r>
      <w:r w:rsidR="005374DE">
        <w:rPr>
          <w:rStyle w:val="articletxt"/>
          <w:color w:val="000000"/>
          <w:sz w:val="28"/>
          <w:szCs w:val="28"/>
        </w:rPr>
        <w:t xml:space="preserve">на Конкурс документы и копии работ </w:t>
      </w:r>
      <w:r w:rsidRPr="005C1104">
        <w:rPr>
          <w:rStyle w:val="articletxt"/>
          <w:color w:val="000000"/>
          <w:sz w:val="28"/>
          <w:szCs w:val="28"/>
        </w:rPr>
        <w:t>назад не возвращаются.</w:t>
      </w:r>
    </w:p>
    <w:p w:rsidR="00F50462" w:rsidRPr="005C1104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b/>
          <w:bCs/>
          <w:color w:val="000000"/>
          <w:sz w:val="28"/>
          <w:szCs w:val="28"/>
        </w:rPr>
      </w:pPr>
      <w:r w:rsidRPr="005C1104">
        <w:rPr>
          <w:color w:val="000000"/>
          <w:sz w:val="28"/>
          <w:szCs w:val="28"/>
        </w:rPr>
        <w:br/>
      </w:r>
      <w:r w:rsidRPr="005C1104">
        <w:rPr>
          <w:rStyle w:val="articletxt"/>
          <w:b/>
          <w:bCs/>
          <w:color w:val="000000"/>
          <w:sz w:val="28"/>
          <w:szCs w:val="28"/>
        </w:rPr>
        <w:t>3. Порядок проведения.</w:t>
      </w:r>
    </w:p>
    <w:p w:rsidR="00F50462" w:rsidRPr="005C1104" w:rsidRDefault="00555DD8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>
        <w:rPr>
          <w:rStyle w:val="articletxt"/>
          <w:color w:val="000000"/>
          <w:sz w:val="28"/>
          <w:szCs w:val="28"/>
        </w:rPr>
        <w:t>3.1.Материалы на К</w:t>
      </w:r>
      <w:r w:rsidR="00F50462" w:rsidRPr="005C1104">
        <w:rPr>
          <w:rStyle w:val="articletxt"/>
          <w:color w:val="000000"/>
          <w:sz w:val="28"/>
          <w:szCs w:val="28"/>
        </w:rPr>
        <w:t>онкурс принимаются в следующем виде:</w:t>
      </w:r>
      <w:r w:rsidR="00F50462" w:rsidRPr="005C1104">
        <w:rPr>
          <w:color w:val="000000"/>
          <w:sz w:val="28"/>
          <w:szCs w:val="28"/>
        </w:rPr>
        <w:br/>
      </w:r>
      <w:r w:rsidR="00F50462" w:rsidRPr="005C1104">
        <w:rPr>
          <w:rStyle w:val="articletxt"/>
          <w:color w:val="000000"/>
          <w:sz w:val="28"/>
          <w:szCs w:val="28"/>
        </w:rPr>
        <w:t xml:space="preserve">- </w:t>
      </w:r>
      <w:r w:rsidR="005374DE" w:rsidRPr="005374DE">
        <w:rPr>
          <w:rStyle w:val="articletxt"/>
          <w:i/>
          <w:color w:val="000000"/>
          <w:sz w:val="28"/>
          <w:szCs w:val="28"/>
        </w:rPr>
        <w:t>информационный стенд профсоюза</w:t>
      </w:r>
      <w:r w:rsidR="005374DE">
        <w:rPr>
          <w:rStyle w:val="articletxt"/>
          <w:color w:val="000000"/>
          <w:sz w:val="28"/>
          <w:szCs w:val="28"/>
        </w:rPr>
        <w:t>:</w:t>
      </w:r>
      <w:r w:rsidR="00F50462" w:rsidRPr="005C1104">
        <w:rPr>
          <w:rStyle w:val="articletxt"/>
          <w:color w:val="000000"/>
          <w:sz w:val="28"/>
          <w:szCs w:val="28"/>
        </w:rPr>
        <w:t xml:space="preserve"> цветная фотография в хорошем качестве и краткое описание стенда и порядка его наполнения (разделы стенда, частота обновления и др.)</w:t>
      </w:r>
      <w:r w:rsidR="005374DE">
        <w:rPr>
          <w:rStyle w:val="articletxt"/>
          <w:color w:val="000000"/>
          <w:sz w:val="28"/>
          <w:szCs w:val="28"/>
        </w:rPr>
        <w:t>;</w:t>
      </w:r>
    </w:p>
    <w:p w:rsidR="00F50462" w:rsidRPr="005C1104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>-</w:t>
      </w:r>
      <w:r w:rsidR="005374DE">
        <w:rPr>
          <w:rStyle w:val="articletxt"/>
          <w:color w:val="000000"/>
          <w:sz w:val="28"/>
          <w:szCs w:val="28"/>
        </w:rPr>
        <w:t xml:space="preserve"> </w:t>
      </w:r>
      <w:r w:rsidRPr="005374DE">
        <w:rPr>
          <w:rStyle w:val="articletxt"/>
          <w:i/>
          <w:color w:val="000000"/>
          <w:sz w:val="28"/>
          <w:szCs w:val="28"/>
        </w:rPr>
        <w:t>плакат, букле</w:t>
      </w:r>
      <w:r w:rsidR="005374DE" w:rsidRPr="005374DE">
        <w:rPr>
          <w:rStyle w:val="articletxt"/>
          <w:i/>
          <w:color w:val="000000"/>
          <w:sz w:val="28"/>
          <w:szCs w:val="28"/>
        </w:rPr>
        <w:t>т, агитационная листовка и др</w:t>
      </w:r>
      <w:r w:rsidR="005374DE">
        <w:rPr>
          <w:rStyle w:val="articletxt"/>
          <w:color w:val="000000"/>
          <w:sz w:val="28"/>
          <w:szCs w:val="28"/>
        </w:rPr>
        <w:t xml:space="preserve">.: </w:t>
      </w:r>
      <w:r w:rsidRPr="005C1104">
        <w:rPr>
          <w:rStyle w:val="articletxt"/>
          <w:color w:val="000000"/>
          <w:sz w:val="28"/>
          <w:szCs w:val="28"/>
        </w:rPr>
        <w:t xml:space="preserve"> по одному экземпляру (оригиналы)</w:t>
      </w:r>
      <w:r w:rsidR="005374DE">
        <w:rPr>
          <w:rStyle w:val="articletxt"/>
          <w:color w:val="000000"/>
          <w:sz w:val="28"/>
          <w:szCs w:val="28"/>
        </w:rPr>
        <w:t>;</w:t>
      </w:r>
    </w:p>
    <w:p w:rsidR="00F50462" w:rsidRPr="005C1104" w:rsidRDefault="005374DE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>
        <w:rPr>
          <w:rStyle w:val="articletxt"/>
          <w:color w:val="000000"/>
          <w:sz w:val="28"/>
          <w:szCs w:val="28"/>
        </w:rPr>
        <w:t xml:space="preserve">- </w:t>
      </w:r>
      <w:r w:rsidRPr="005374DE">
        <w:rPr>
          <w:rStyle w:val="articletxt"/>
          <w:i/>
          <w:color w:val="000000"/>
          <w:sz w:val="28"/>
          <w:szCs w:val="28"/>
        </w:rPr>
        <w:t>видео-презентация</w:t>
      </w:r>
      <w:r>
        <w:rPr>
          <w:rStyle w:val="articletxt"/>
          <w:color w:val="000000"/>
          <w:sz w:val="28"/>
          <w:szCs w:val="28"/>
        </w:rPr>
        <w:t>:</w:t>
      </w:r>
      <w:r w:rsidR="00F50462" w:rsidRPr="005C1104">
        <w:rPr>
          <w:rStyle w:val="articletxt"/>
          <w:color w:val="000000"/>
          <w:sz w:val="28"/>
          <w:szCs w:val="28"/>
        </w:rPr>
        <w:t xml:space="preserve"> версия презентации в программе </w:t>
      </w:r>
      <w:proofErr w:type="spellStart"/>
      <w:r w:rsidR="00F50462" w:rsidRPr="005C1104">
        <w:rPr>
          <w:rStyle w:val="articletxt"/>
          <w:color w:val="000000"/>
          <w:sz w:val="28"/>
          <w:szCs w:val="28"/>
        </w:rPr>
        <w:t>Power</w:t>
      </w:r>
      <w:proofErr w:type="spellEnd"/>
      <w:r w:rsidR="00F50462" w:rsidRPr="005C1104">
        <w:rPr>
          <w:rStyle w:val="articletxt"/>
          <w:color w:val="000000"/>
          <w:sz w:val="28"/>
          <w:szCs w:val="28"/>
        </w:rPr>
        <w:t xml:space="preserve"> </w:t>
      </w:r>
      <w:proofErr w:type="spellStart"/>
      <w:r w:rsidR="00F50462" w:rsidRPr="005C1104">
        <w:rPr>
          <w:rStyle w:val="articletxt"/>
          <w:color w:val="000000"/>
          <w:sz w:val="28"/>
          <w:szCs w:val="28"/>
        </w:rPr>
        <w:t>Point</w:t>
      </w:r>
      <w:proofErr w:type="spellEnd"/>
      <w:r w:rsidR="00F50462" w:rsidRPr="005C1104">
        <w:rPr>
          <w:rStyle w:val="articletxt"/>
          <w:color w:val="000000"/>
          <w:sz w:val="28"/>
          <w:szCs w:val="28"/>
        </w:rPr>
        <w:t xml:space="preserve"> на электронном носителе (CD, DVD, </w:t>
      </w:r>
      <w:proofErr w:type="spellStart"/>
      <w:r w:rsidR="00F50462" w:rsidRPr="005C1104">
        <w:rPr>
          <w:rStyle w:val="articletxt"/>
          <w:color w:val="000000"/>
          <w:sz w:val="28"/>
          <w:szCs w:val="28"/>
        </w:rPr>
        <w:t>флэш-диск</w:t>
      </w:r>
      <w:proofErr w:type="spellEnd"/>
      <w:r w:rsidR="00F50462" w:rsidRPr="005C1104">
        <w:rPr>
          <w:rStyle w:val="articletxt"/>
          <w:color w:val="000000"/>
          <w:sz w:val="28"/>
          <w:szCs w:val="28"/>
        </w:rPr>
        <w:t xml:space="preserve">); в любом видео-формате на электронном носителе (CD, DVD, </w:t>
      </w:r>
      <w:proofErr w:type="spellStart"/>
      <w:r w:rsidR="00F50462" w:rsidRPr="005C1104">
        <w:rPr>
          <w:rStyle w:val="articletxt"/>
          <w:color w:val="000000"/>
          <w:sz w:val="28"/>
          <w:szCs w:val="28"/>
        </w:rPr>
        <w:t>флэш-диск</w:t>
      </w:r>
      <w:proofErr w:type="spellEnd"/>
      <w:r w:rsidR="00F50462" w:rsidRPr="005C1104">
        <w:rPr>
          <w:rStyle w:val="articletxt"/>
          <w:color w:val="000000"/>
          <w:sz w:val="28"/>
          <w:szCs w:val="28"/>
        </w:rPr>
        <w:t xml:space="preserve">) или видеокассете; музыкальное, театрализованное произведение — запись на электронном носителе (CD, DVD, </w:t>
      </w:r>
      <w:proofErr w:type="spellStart"/>
      <w:r w:rsidR="00F50462" w:rsidRPr="005C1104">
        <w:rPr>
          <w:rStyle w:val="articletxt"/>
          <w:color w:val="000000"/>
          <w:sz w:val="28"/>
          <w:szCs w:val="28"/>
        </w:rPr>
        <w:t>флэш-диск</w:t>
      </w:r>
      <w:proofErr w:type="spellEnd"/>
      <w:r w:rsidR="00F50462" w:rsidRPr="005C1104">
        <w:rPr>
          <w:rStyle w:val="articletxt"/>
          <w:color w:val="000000"/>
          <w:sz w:val="28"/>
          <w:szCs w:val="28"/>
        </w:rPr>
        <w:t xml:space="preserve">) или аудио-, видеокассете </w:t>
      </w:r>
      <w:r w:rsidR="001279DD">
        <w:rPr>
          <w:rStyle w:val="articletxt"/>
          <w:color w:val="000000"/>
          <w:sz w:val="28"/>
          <w:szCs w:val="28"/>
        </w:rPr>
        <w:t>(</w:t>
      </w:r>
      <w:r w:rsidR="00F50462" w:rsidRPr="005C1104">
        <w:rPr>
          <w:rStyle w:val="articletxt"/>
          <w:color w:val="000000"/>
          <w:sz w:val="28"/>
          <w:szCs w:val="28"/>
        </w:rPr>
        <w:t>плюс распечатанный текст</w:t>
      </w:r>
      <w:r w:rsidR="001279DD">
        <w:rPr>
          <w:rStyle w:val="articletxt"/>
          <w:color w:val="000000"/>
          <w:sz w:val="28"/>
          <w:szCs w:val="28"/>
        </w:rPr>
        <w:t>)</w:t>
      </w:r>
      <w:r w:rsidR="00F50462" w:rsidRPr="005C1104">
        <w:rPr>
          <w:rStyle w:val="articletxt"/>
          <w:color w:val="000000"/>
          <w:sz w:val="28"/>
          <w:szCs w:val="28"/>
        </w:rPr>
        <w:t>.</w:t>
      </w:r>
    </w:p>
    <w:p w:rsidR="00405086" w:rsidRPr="005374DE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 xml:space="preserve">3.2. </w:t>
      </w:r>
      <w:proofErr w:type="gramStart"/>
      <w:r w:rsidRPr="005C1104">
        <w:rPr>
          <w:rStyle w:val="articletxt"/>
          <w:color w:val="000000"/>
          <w:sz w:val="28"/>
          <w:szCs w:val="28"/>
        </w:rPr>
        <w:t>К материалам прилагается</w:t>
      </w:r>
      <w:r w:rsidR="007F132C" w:rsidRPr="007F132C">
        <w:rPr>
          <w:sz w:val="28"/>
        </w:rPr>
        <w:t xml:space="preserve"> </w:t>
      </w:r>
      <w:r w:rsidR="007F132C">
        <w:rPr>
          <w:sz w:val="28"/>
        </w:rPr>
        <w:t xml:space="preserve">постановление выборного коллегиального органа об участии в </w:t>
      </w:r>
      <w:r w:rsidR="00555DD8">
        <w:rPr>
          <w:sz w:val="28"/>
        </w:rPr>
        <w:t>К</w:t>
      </w:r>
      <w:r w:rsidR="007F132C">
        <w:rPr>
          <w:sz w:val="28"/>
        </w:rPr>
        <w:t>онкурсе и</w:t>
      </w:r>
      <w:r w:rsidRPr="005C1104">
        <w:rPr>
          <w:rStyle w:val="articletxt"/>
          <w:color w:val="000000"/>
          <w:sz w:val="28"/>
          <w:szCs w:val="28"/>
        </w:rPr>
        <w:t xml:space="preserve"> заявка, в которой указывается:</w:t>
      </w:r>
      <w:r w:rsidRPr="005C1104">
        <w:rPr>
          <w:color w:val="000000"/>
          <w:sz w:val="28"/>
          <w:szCs w:val="28"/>
        </w:rPr>
        <w:br/>
      </w:r>
      <w:r w:rsidRPr="005C1104">
        <w:rPr>
          <w:rStyle w:val="articletxt"/>
          <w:color w:val="000000"/>
          <w:sz w:val="28"/>
          <w:szCs w:val="28"/>
        </w:rPr>
        <w:t xml:space="preserve">название </w:t>
      </w:r>
      <w:r w:rsidR="004954DA">
        <w:rPr>
          <w:rStyle w:val="articletxt"/>
          <w:color w:val="000000"/>
          <w:sz w:val="28"/>
          <w:szCs w:val="28"/>
        </w:rPr>
        <w:t xml:space="preserve">первичной </w:t>
      </w:r>
      <w:r w:rsidRPr="005C1104">
        <w:rPr>
          <w:rStyle w:val="articletxt"/>
          <w:color w:val="000000"/>
          <w:sz w:val="28"/>
          <w:szCs w:val="28"/>
        </w:rPr>
        <w:t>профсоюзной организации, ее юридический адрес и реквизиты;</w:t>
      </w:r>
      <w:r w:rsidR="00643E31">
        <w:rPr>
          <w:rStyle w:val="articletxt"/>
          <w:color w:val="000000"/>
          <w:sz w:val="28"/>
          <w:szCs w:val="28"/>
        </w:rPr>
        <w:t xml:space="preserve"> состояние профсоюзного членства, </w:t>
      </w:r>
      <w:r w:rsidRPr="005C1104">
        <w:rPr>
          <w:rStyle w:val="articletxt"/>
          <w:color w:val="000000"/>
          <w:sz w:val="28"/>
          <w:szCs w:val="28"/>
        </w:rPr>
        <w:t xml:space="preserve"> дата разработки материала; авторские данные (при наличии конкретного автора материала) (Ф.И.О., дата рождения, должность, место работы); аннотация представленного материала (где, каким образом и как часто используются материалы);</w:t>
      </w:r>
      <w:proofErr w:type="gramEnd"/>
      <w:r w:rsidRPr="005C1104">
        <w:rPr>
          <w:rStyle w:val="articletxt"/>
          <w:color w:val="000000"/>
          <w:sz w:val="28"/>
          <w:szCs w:val="28"/>
        </w:rPr>
        <w:t xml:space="preserve"> другая, необходимая на взгляд конкурсантов</w:t>
      </w:r>
      <w:r w:rsidR="009E79C1">
        <w:rPr>
          <w:rStyle w:val="articletxt"/>
          <w:color w:val="000000"/>
          <w:sz w:val="28"/>
          <w:szCs w:val="28"/>
        </w:rPr>
        <w:t>,</w:t>
      </w:r>
      <w:r w:rsidRPr="005C1104">
        <w:rPr>
          <w:rStyle w:val="articletxt"/>
          <w:color w:val="000000"/>
          <w:sz w:val="28"/>
          <w:szCs w:val="28"/>
        </w:rPr>
        <w:t xml:space="preserve"> информация. </w:t>
      </w:r>
      <w:r w:rsidRPr="005C1104">
        <w:rPr>
          <w:color w:val="000000"/>
          <w:sz w:val="28"/>
          <w:szCs w:val="28"/>
        </w:rPr>
        <w:br/>
      </w:r>
      <w:r w:rsidRPr="005C1104">
        <w:rPr>
          <w:rStyle w:val="articletxt"/>
          <w:color w:val="000000"/>
          <w:sz w:val="28"/>
          <w:szCs w:val="28"/>
        </w:rPr>
        <w:t xml:space="preserve">3.3. Заявки на участие в Конкурсе и конкурсные работы </w:t>
      </w:r>
      <w:r w:rsidRPr="005374DE">
        <w:rPr>
          <w:rStyle w:val="articletxt"/>
          <w:color w:val="000000"/>
          <w:sz w:val="28"/>
          <w:szCs w:val="28"/>
        </w:rPr>
        <w:t>направляются</w:t>
      </w:r>
      <w:r w:rsidRPr="005374DE">
        <w:rPr>
          <w:rStyle w:val="articletxt"/>
          <w:i/>
          <w:color w:val="000000"/>
          <w:sz w:val="28"/>
          <w:szCs w:val="28"/>
        </w:rPr>
        <w:t xml:space="preserve"> </w:t>
      </w:r>
      <w:r w:rsidR="005374DE" w:rsidRPr="005374DE">
        <w:rPr>
          <w:rStyle w:val="articletxt"/>
          <w:i/>
          <w:color w:val="000000"/>
          <w:sz w:val="28"/>
          <w:szCs w:val="28"/>
        </w:rPr>
        <w:t>до 1 ноября  2013 г.</w:t>
      </w:r>
      <w:r w:rsidR="005374DE">
        <w:rPr>
          <w:rStyle w:val="articletxt"/>
          <w:color w:val="000000"/>
          <w:sz w:val="28"/>
          <w:szCs w:val="28"/>
        </w:rPr>
        <w:t xml:space="preserve"> </w:t>
      </w:r>
      <w:r w:rsidRPr="005C1104">
        <w:rPr>
          <w:rStyle w:val="articletxt"/>
          <w:color w:val="000000"/>
          <w:sz w:val="28"/>
          <w:szCs w:val="28"/>
        </w:rPr>
        <w:t>по адресу: Федерация профсоюзов Новосибирской области, 630091 г. Н</w:t>
      </w:r>
      <w:r w:rsidR="007F132C">
        <w:rPr>
          <w:rStyle w:val="articletxt"/>
          <w:color w:val="000000"/>
          <w:sz w:val="28"/>
          <w:szCs w:val="28"/>
        </w:rPr>
        <w:t>овосибирск, Красный проспект,65,</w:t>
      </w:r>
      <w:r w:rsidR="009D71ED">
        <w:rPr>
          <w:rStyle w:val="articletxt"/>
          <w:color w:val="000000"/>
          <w:sz w:val="28"/>
          <w:szCs w:val="28"/>
        </w:rPr>
        <w:t xml:space="preserve"> </w:t>
      </w:r>
      <w:r w:rsidRPr="005C1104">
        <w:rPr>
          <w:rStyle w:val="articletxt"/>
          <w:color w:val="000000"/>
          <w:sz w:val="28"/>
          <w:szCs w:val="28"/>
        </w:rPr>
        <w:t xml:space="preserve">информационный отдел. </w:t>
      </w:r>
      <w:r w:rsidRPr="005C1104">
        <w:rPr>
          <w:color w:val="000000"/>
          <w:sz w:val="28"/>
          <w:szCs w:val="28"/>
        </w:rPr>
        <w:t xml:space="preserve"> </w:t>
      </w:r>
      <w:r w:rsidRPr="005C1104">
        <w:rPr>
          <w:color w:val="000000"/>
          <w:sz w:val="28"/>
          <w:szCs w:val="28"/>
        </w:rPr>
        <w:br/>
      </w:r>
    </w:p>
    <w:p w:rsidR="005B56C8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rPr>
          <w:rStyle w:val="articletxt"/>
          <w:color w:val="000000"/>
          <w:sz w:val="28"/>
          <w:szCs w:val="28"/>
        </w:rPr>
      </w:pPr>
      <w:r w:rsidRPr="005C1104">
        <w:rPr>
          <w:rStyle w:val="articletxt"/>
          <w:b/>
          <w:bCs/>
          <w:color w:val="000000"/>
          <w:sz w:val="28"/>
          <w:szCs w:val="28"/>
        </w:rPr>
        <w:t>4. Итоги.</w:t>
      </w:r>
    </w:p>
    <w:p w:rsidR="00F95CE8" w:rsidRDefault="00F50462" w:rsidP="005374DE">
      <w:pPr>
        <w:pStyle w:val="a3"/>
        <w:shd w:val="clear" w:color="auto" w:fill="FFFFFF"/>
        <w:spacing w:before="57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 xml:space="preserve">4.1. </w:t>
      </w:r>
      <w:r w:rsidR="00405086">
        <w:rPr>
          <w:rStyle w:val="articletxt"/>
          <w:color w:val="000000"/>
          <w:sz w:val="28"/>
          <w:szCs w:val="28"/>
        </w:rPr>
        <w:t>П</w:t>
      </w:r>
      <w:r w:rsidRPr="005C1104">
        <w:rPr>
          <w:rStyle w:val="articletxt"/>
          <w:color w:val="000000"/>
          <w:sz w:val="28"/>
          <w:szCs w:val="28"/>
        </w:rPr>
        <w:t>ост</w:t>
      </w:r>
      <w:r w:rsidR="00405086">
        <w:rPr>
          <w:rStyle w:val="articletxt"/>
          <w:color w:val="000000"/>
          <w:sz w:val="28"/>
          <w:szCs w:val="28"/>
        </w:rPr>
        <w:t xml:space="preserve">оянная комиссия Совета ОО ФП НСО </w:t>
      </w:r>
      <w:r w:rsidRPr="005C1104">
        <w:rPr>
          <w:rStyle w:val="articletxt"/>
          <w:color w:val="000000"/>
          <w:sz w:val="28"/>
          <w:szCs w:val="28"/>
        </w:rPr>
        <w:t xml:space="preserve"> по информационно</w:t>
      </w:r>
      <w:r w:rsidR="00282023">
        <w:rPr>
          <w:rStyle w:val="articletxt"/>
          <w:color w:val="000000"/>
          <w:sz w:val="28"/>
          <w:szCs w:val="28"/>
        </w:rPr>
        <w:t xml:space="preserve">-пропагандистской </w:t>
      </w:r>
      <w:r w:rsidRPr="005C1104">
        <w:rPr>
          <w:rStyle w:val="articletxt"/>
          <w:color w:val="000000"/>
          <w:sz w:val="28"/>
          <w:szCs w:val="28"/>
        </w:rPr>
        <w:t>работе</w:t>
      </w:r>
      <w:r w:rsidR="00405086">
        <w:rPr>
          <w:rStyle w:val="articletxt"/>
          <w:color w:val="000000"/>
          <w:sz w:val="28"/>
          <w:szCs w:val="28"/>
        </w:rPr>
        <w:t xml:space="preserve"> на основе </w:t>
      </w:r>
      <w:r w:rsidR="002A331A">
        <w:rPr>
          <w:rStyle w:val="articletxt"/>
          <w:color w:val="000000"/>
          <w:sz w:val="28"/>
          <w:szCs w:val="28"/>
        </w:rPr>
        <w:t xml:space="preserve">анализа </w:t>
      </w:r>
      <w:r w:rsidR="00405086">
        <w:rPr>
          <w:rStyle w:val="articletxt"/>
          <w:color w:val="000000"/>
          <w:sz w:val="28"/>
          <w:szCs w:val="28"/>
        </w:rPr>
        <w:t xml:space="preserve"> представленных первичными профсоюзными организациями материалов вносит на рассмотрение Президиума ОО ФП </w:t>
      </w:r>
      <w:r w:rsidR="00555DD8">
        <w:rPr>
          <w:rStyle w:val="articletxt"/>
          <w:color w:val="000000"/>
          <w:sz w:val="28"/>
          <w:szCs w:val="28"/>
        </w:rPr>
        <w:t>НСО предложения по итогам К</w:t>
      </w:r>
      <w:r w:rsidR="002F4C34">
        <w:rPr>
          <w:rStyle w:val="articletxt"/>
          <w:color w:val="000000"/>
          <w:sz w:val="28"/>
          <w:szCs w:val="28"/>
        </w:rPr>
        <w:t>онкурса.</w:t>
      </w:r>
      <w:r w:rsidR="00405086">
        <w:rPr>
          <w:rStyle w:val="articletxt"/>
          <w:color w:val="000000"/>
          <w:sz w:val="28"/>
          <w:szCs w:val="28"/>
        </w:rPr>
        <w:t xml:space="preserve"> </w:t>
      </w:r>
      <w:r w:rsidRPr="005C1104">
        <w:rPr>
          <w:color w:val="000000"/>
          <w:sz w:val="28"/>
          <w:szCs w:val="28"/>
        </w:rPr>
        <w:br/>
      </w:r>
      <w:r w:rsidR="00F95CE8">
        <w:rPr>
          <w:rStyle w:val="articletxt"/>
          <w:color w:val="000000"/>
          <w:sz w:val="28"/>
          <w:szCs w:val="28"/>
        </w:rPr>
        <w:lastRenderedPageBreak/>
        <w:t>4.</w:t>
      </w:r>
      <w:r w:rsidR="00BE55C5">
        <w:rPr>
          <w:rStyle w:val="articletxt"/>
          <w:color w:val="000000"/>
          <w:sz w:val="28"/>
          <w:szCs w:val="28"/>
        </w:rPr>
        <w:t>2.</w:t>
      </w:r>
      <w:r w:rsidR="00F95CE8">
        <w:rPr>
          <w:rStyle w:val="articletxt"/>
          <w:color w:val="000000"/>
          <w:sz w:val="28"/>
          <w:szCs w:val="28"/>
        </w:rPr>
        <w:t xml:space="preserve"> Победители конкурса  награждаются дипломами и денежными премиями.</w:t>
      </w:r>
    </w:p>
    <w:p w:rsidR="002F4C34" w:rsidRDefault="00F50462" w:rsidP="005374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5C1104">
        <w:rPr>
          <w:rStyle w:val="articletxt"/>
          <w:color w:val="000000"/>
          <w:sz w:val="28"/>
          <w:szCs w:val="28"/>
        </w:rPr>
        <w:t xml:space="preserve">4.3. Учреждаются </w:t>
      </w:r>
      <w:r w:rsidR="00F95CE8">
        <w:rPr>
          <w:rStyle w:val="articletxt"/>
          <w:color w:val="000000"/>
          <w:sz w:val="28"/>
          <w:szCs w:val="28"/>
        </w:rPr>
        <w:t xml:space="preserve">следующие </w:t>
      </w:r>
      <w:r w:rsidRPr="005C1104">
        <w:rPr>
          <w:rStyle w:val="articletxt"/>
          <w:color w:val="000000"/>
          <w:sz w:val="28"/>
          <w:szCs w:val="28"/>
        </w:rPr>
        <w:t>премии:</w:t>
      </w:r>
      <w:r w:rsidRPr="005C1104">
        <w:rPr>
          <w:rStyle w:val="apple-converted-space"/>
          <w:color w:val="000000"/>
          <w:sz w:val="28"/>
          <w:szCs w:val="28"/>
        </w:rPr>
        <w:t> </w:t>
      </w:r>
    </w:p>
    <w:p w:rsidR="00594166" w:rsidRDefault="00F95CE8" w:rsidP="005374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rticletx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F4C34">
        <w:rPr>
          <w:color w:val="000000"/>
          <w:sz w:val="28"/>
          <w:szCs w:val="28"/>
        </w:rPr>
        <w:t>победителю в ка</w:t>
      </w:r>
      <w:r>
        <w:rPr>
          <w:color w:val="000000"/>
          <w:sz w:val="28"/>
          <w:szCs w:val="28"/>
        </w:rPr>
        <w:t xml:space="preserve">ждой </w:t>
      </w:r>
      <w:r w:rsidR="005374DE">
        <w:rPr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 xml:space="preserve"> – 5 тысяч рублей; </w:t>
      </w:r>
      <w:r w:rsidR="00F50462" w:rsidRPr="005C1104">
        <w:rPr>
          <w:color w:val="000000"/>
          <w:sz w:val="28"/>
          <w:szCs w:val="28"/>
        </w:rPr>
        <w:br/>
      </w:r>
      <w:r>
        <w:rPr>
          <w:rStyle w:val="articletxt"/>
          <w:color w:val="000000"/>
          <w:sz w:val="28"/>
          <w:szCs w:val="28"/>
        </w:rPr>
        <w:t xml:space="preserve">- </w:t>
      </w:r>
      <w:r w:rsidR="00F50462" w:rsidRPr="005C1104">
        <w:rPr>
          <w:rStyle w:val="articletxt"/>
          <w:color w:val="000000"/>
          <w:sz w:val="28"/>
          <w:szCs w:val="28"/>
        </w:rPr>
        <w:t xml:space="preserve">победителю в каждой номинации — </w:t>
      </w:r>
      <w:r w:rsidR="004954DA">
        <w:rPr>
          <w:rStyle w:val="articletxt"/>
          <w:color w:val="000000"/>
          <w:sz w:val="28"/>
          <w:szCs w:val="28"/>
        </w:rPr>
        <w:t>3</w:t>
      </w:r>
      <w:r w:rsidR="00F50462" w:rsidRPr="005C1104">
        <w:rPr>
          <w:rStyle w:val="articletxt"/>
          <w:color w:val="000000"/>
          <w:sz w:val="28"/>
          <w:szCs w:val="28"/>
        </w:rPr>
        <w:t xml:space="preserve"> тысяч</w:t>
      </w:r>
      <w:r w:rsidR="004954DA">
        <w:rPr>
          <w:rStyle w:val="articletxt"/>
          <w:color w:val="000000"/>
          <w:sz w:val="28"/>
          <w:szCs w:val="28"/>
        </w:rPr>
        <w:t>и</w:t>
      </w:r>
      <w:r w:rsidR="00F50462" w:rsidRPr="005C1104">
        <w:rPr>
          <w:rStyle w:val="articletxt"/>
          <w:color w:val="000000"/>
          <w:sz w:val="28"/>
          <w:szCs w:val="28"/>
        </w:rPr>
        <w:t xml:space="preserve"> рублей.</w:t>
      </w:r>
      <w:r w:rsidR="00F50462" w:rsidRPr="005C1104">
        <w:rPr>
          <w:color w:val="000000"/>
          <w:sz w:val="28"/>
          <w:szCs w:val="28"/>
        </w:rPr>
        <w:br/>
      </w:r>
      <w:r w:rsidR="00F50462" w:rsidRPr="005C1104">
        <w:rPr>
          <w:rStyle w:val="articletxt"/>
          <w:color w:val="000000"/>
          <w:sz w:val="28"/>
          <w:szCs w:val="28"/>
        </w:rPr>
        <w:t>4.4. Итоги Конкурса подводятся</w:t>
      </w:r>
      <w:r>
        <w:rPr>
          <w:rStyle w:val="articletxt"/>
          <w:color w:val="000000"/>
          <w:sz w:val="28"/>
          <w:szCs w:val="28"/>
        </w:rPr>
        <w:t xml:space="preserve"> на заседании Президиума ОО ФП НСО </w:t>
      </w:r>
      <w:r w:rsidR="00F50462" w:rsidRPr="005C1104">
        <w:rPr>
          <w:rStyle w:val="articletxt"/>
          <w:color w:val="000000"/>
          <w:sz w:val="28"/>
          <w:szCs w:val="28"/>
        </w:rPr>
        <w:t xml:space="preserve"> </w:t>
      </w:r>
      <w:r w:rsidR="002F4C34" w:rsidRPr="00643E31">
        <w:rPr>
          <w:rStyle w:val="articletxt"/>
          <w:color w:val="000000"/>
          <w:sz w:val="28"/>
          <w:szCs w:val="28"/>
        </w:rPr>
        <w:t>до 1 декабря</w:t>
      </w:r>
      <w:r w:rsidR="00F50462" w:rsidRPr="00643E31">
        <w:rPr>
          <w:rStyle w:val="articletxt"/>
          <w:color w:val="000000"/>
          <w:sz w:val="28"/>
          <w:szCs w:val="28"/>
        </w:rPr>
        <w:t xml:space="preserve"> 2013 года</w:t>
      </w:r>
      <w:r w:rsidR="005B56C8">
        <w:rPr>
          <w:rStyle w:val="articletxt"/>
          <w:color w:val="000000"/>
          <w:sz w:val="28"/>
          <w:szCs w:val="28"/>
        </w:rPr>
        <w:t>.</w:t>
      </w:r>
    </w:p>
    <w:p w:rsidR="00F50462" w:rsidRPr="005C1104" w:rsidRDefault="00F50462" w:rsidP="005374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1104">
        <w:rPr>
          <w:color w:val="000000"/>
          <w:sz w:val="28"/>
          <w:szCs w:val="28"/>
        </w:rPr>
        <w:br/>
      </w:r>
      <w:r w:rsidRPr="005C1104">
        <w:rPr>
          <w:color w:val="000000"/>
          <w:sz w:val="28"/>
          <w:szCs w:val="28"/>
        </w:rPr>
        <w:br/>
      </w:r>
    </w:p>
    <w:sectPr w:rsidR="00F50462" w:rsidRPr="005C1104" w:rsidSect="00CD43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DB" w:rsidRDefault="00C752DB" w:rsidP="005C1104">
      <w:r>
        <w:separator/>
      </w:r>
    </w:p>
  </w:endnote>
  <w:endnote w:type="continuationSeparator" w:id="0">
    <w:p w:rsidR="00C752DB" w:rsidRDefault="00C752DB" w:rsidP="005C1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DB" w:rsidRDefault="00C752DB" w:rsidP="005C1104">
      <w:r>
        <w:separator/>
      </w:r>
    </w:p>
  </w:footnote>
  <w:footnote w:type="continuationSeparator" w:id="0">
    <w:p w:rsidR="00C752DB" w:rsidRDefault="00C752DB" w:rsidP="005C1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D94"/>
    <w:multiLevelType w:val="hybridMultilevel"/>
    <w:tmpl w:val="B986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914"/>
    <w:multiLevelType w:val="hybridMultilevel"/>
    <w:tmpl w:val="FF08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617D"/>
    <w:multiLevelType w:val="multilevel"/>
    <w:tmpl w:val="6C7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525CE"/>
    <w:multiLevelType w:val="hybridMultilevel"/>
    <w:tmpl w:val="6A5A8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52BE2"/>
    <w:multiLevelType w:val="hybridMultilevel"/>
    <w:tmpl w:val="702CCBEE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7A60186E"/>
    <w:multiLevelType w:val="hybridMultilevel"/>
    <w:tmpl w:val="F712FC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62"/>
    <w:rsid w:val="00002721"/>
    <w:rsid w:val="00014103"/>
    <w:rsid w:val="000329B5"/>
    <w:rsid w:val="00046DD4"/>
    <w:rsid w:val="00093DDF"/>
    <w:rsid w:val="000C2393"/>
    <w:rsid w:val="000C4BF9"/>
    <w:rsid w:val="00110C40"/>
    <w:rsid w:val="001279DD"/>
    <w:rsid w:val="00132BE2"/>
    <w:rsid w:val="001846B7"/>
    <w:rsid w:val="001F3373"/>
    <w:rsid w:val="001F7BA3"/>
    <w:rsid w:val="00211A12"/>
    <w:rsid w:val="00251138"/>
    <w:rsid w:val="00257D03"/>
    <w:rsid w:val="00282023"/>
    <w:rsid w:val="002A331A"/>
    <w:rsid w:val="002D4EF2"/>
    <w:rsid w:val="002E3B15"/>
    <w:rsid w:val="002F4C34"/>
    <w:rsid w:val="00322936"/>
    <w:rsid w:val="003276AC"/>
    <w:rsid w:val="00382F8E"/>
    <w:rsid w:val="00390B12"/>
    <w:rsid w:val="00390D2D"/>
    <w:rsid w:val="003A3BFD"/>
    <w:rsid w:val="003B178E"/>
    <w:rsid w:val="003B79F3"/>
    <w:rsid w:val="003E36BF"/>
    <w:rsid w:val="00400C0F"/>
    <w:rsid w:val="00405086"/>
    <w:rsid w:val="00420D96"/>
    <w:rsid w:val="0042364C"/>
    <w:rsid w:val="00425E69"/>
    <w:rsid w:val="00482117"/>
    <w:rsid w:val="004954DA"/>
    <w:rsid w:val="00497B87"/>
    <w:rsid w:val="004D5E4F"/>
    <w:rsid w:val="004E5CC6"/>
    <w:rsid w:val="004F0F17"/>
    <w:rsid w:val="005331E4"/>
    <w:rsid w:val="005374DE"/>
    <w:rsid w:val="00555DD8"/>
    <w:rsid w:val="00583204"/>
    <w:rsid w:val="00594166"/>
    <w:rsid w:val="005B14FC"/>
    <w:rsid w:val="005B4CE8"/>
    <w:rsid w:val="005B56C8"/>
    <w:rsid w:val="005C1104"/>
    <w:rsid w:val="005D71FB"/>
    <w:rsid w:val="00620A6B"/>
    <w:rsid w:val="00643E31"/>
    <w:rsid w:val="006531B8"/>
    <w:rsid w:val="006F5751"/>
    <w:rsid w:val="006F6BA0"/>
    <w:rsid w:val="00703423"/>
    <w:rsid w:val="00733C5B"/>
    <w:rsid w:val="007511EE"/>
    <w:rsid w:val="00753A97"/>
    <w:rsid w:val="00772D9E"/>
    <w:rsid w:val="00773411"/>
    <w:rsid w:val="00774C68"/>
    <w:rsid w:val="00777F27"/>
    <w:rsid w:val="007D29FB"/>
    <w:rsid w:val="007D7E89"/>
    <w:rsid w:val="007F132C"/>
    <w:rsid w:val="00821ADB"/>
    <w:rsid w:val="00845D8E"/>
    <w:rsid w:val="00865B80"/>
    <w:rsid w:val="00880EEB"/>
    <w:rsid w:val="008D24C5"/>
    <w:rsid w:val="008F65AF"/>
    <w:rsid w:val="00907905"/>
    <w:rsid w:val="00930170"/>
    <w:rsid w:val="00937BAE"/>
    <w:rsid w:val="00940661"/>
    <w:rsid w:val="00970D47"/>
    <w:rsid w:val="009774B0"/>
    <w:rsid w:val="009A5183"/>
    <w:rsid w:val="009D71ED"/>
    <w:rsid w:val="009E3BA3"/>
    <w:rsid w:val="009E79C1"/>
    <w:rsid w:val="00A13A02"/>
    <w:rsid w:val="00A50E3B"/>
    <w:rsid w:val="00A62D65"/>
    <w:rsid w:val="00A70466"/>
    <w:rsid w:val="00A93687"/>
    <w:rsid w:val="00AE1B98"/>
    <w:rsid w:val="00B07609"/>
    <w:rsid w:val="00B219E2"/>
    <w:rsid w:val="00B224E6"/>
    <w:rsid w:val="00B604D8"/>
    <w:rsid w:val="00B67D24"/>
    <w:rsid w:val="00BB4243"/>
    <w:rsid w:val="00BC5D23"/>
    <w:rsid w:val="00BE158C"/>
    <w:rsid w:val="00BE55C5"/>
    <w:rsid w:val="00C10E10"/>
    <w:rsid w:val="00C23687"/>
    <w:rsid w:val="00C344ED"/>
    <w:rsid w:val="00C357C6"/>
    <w:rsid w:val="00C55AB9"/>
    <w:rsid w:val="00C703B2"/>
    <w:rsid w:val="00C752DB"/>
    <w:rsid w:val="00C92B11"/>
    <w:rsid w:val="00CB1018"/>
    <w:rsid w:val="00CD2626"/>
    <w:rsid w:val="00CD4330"/>
    <w:rsid w:val="00CE47C1"/>
    <w:rsid w:val="00CF4E82"/>
    <w:rsid w:val="00D7433E"/>
    <w:rsid w:val="00D7550C"/>
    <w:rsid w:val="00D95A88"/>
    <w:rsid w:val="00DD76A6"/>
    <w:rsid w:val="00E30196"/>
    <w:rsid w:val="00E42FE8"/>
    <w:rsid w:val="00E5041D"/>
    <w:rsid w:val="00EA5DB5"/>
    <w:rsid w:val="00EB31BB"/>
    <w:rsid w:val="00EC2429"/>
    <w:rsid w:val="00F12B3E"/>
    <w:rsid w:val="00F23117"/>
    <w:rsid w:val="00F50462"/>
    <w:rsid w:val="00F95C90"/>
    <w:rsid w:val="00F95CE8"/>
    <w:rsid w:val="00FB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219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6A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76AC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50462"/>
  </w:style>
  <w:style w:type="character" w:customStyle="1" w:styleId="zagolovok">
    <w:name w:val="zagolovok"/>
    <w:basedOn w:val="a0"/>
    <w:rsid w:val="00F50462"/>
  </w:style>
  <w:style w:type="paragraph" w:styleId="a3">
    <w:name w:val="Normal (Web)"/>
    <w:basedOn w:val="a"/>
    <w:uiPriority w:val="99"/>
    <w:unhideWhenUsed/>
    <w:rsid w:val="00F50462"/>
    <w:pPr>
      <w:spacing w:before="100" w:beforeAutospacing="1" w:after="100" w:afterAutospacing="1"/>
    </w:pPr>
  </w:style>
  <w:style w:type="character" w:customStyle="1" w:styleId="articletxt">
    <w:name w:val="articletxt"/>
    <w:basedOn w:val="a0"/>
    <w:rsid w:val="00F50462"/>
  </w:style>
  <w:style w:type="paragraph" w:styleId="a4">
    <w:name w:val="header"/>
    <w:basedOn w:val="a"/>
    <w:link w:val="a5"/>
    <w:uiPriority w:val="99"/>
    <w:semiHidden/>
    <w:unhideWhenUsed/>
    <w:rsid w:val="005C11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10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C1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104"/>
    <w:rPr>
      <w:sz w:val="24"/>
      <w:szCs w:val="24"/>
    </w:rPr>
  </w:style>
  <w:style w:type="paragraph" w:styleId="a8">
    <w:name w:val="Body Text Indent"/>
    <w:basedOn w:val="a"/>
    <w:link w:val="a9"/>
    <w:semiHidden/>
    <w:rsid w:val="00930170"/>
    <w:pPr>
      <w:ind w:left="36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0170"/>
    <w:rPr>
      <w:sz w:val="28"/>
    </w:rPr>
  </w:style>
  <w:style w:type="table" w:styleId="aa">
    <w:name w:val="Table Grid"/>
    <w:basedOn w:val="a1"/>
    <w:rsid w:val="009301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7B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9DE0-CBD5-4A66-BDFC-65FD673F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Елена</cp:lastModifiedBy>
  <cp:revision>10</cp:revision>
  <cp:lastPrinted>2012-12-03T09:25:00Z</cp:lastPrinted>
  <dcterms:created xsi:type="dcterms:W3CDTF">2012-11-23T10:27:00Z</dcterms:created>
  <dcterms:modified xsi:type="dcterms:W3CDTF">2012-12-03T09:25:00Z</dcterms:modified>
</cp:coreProperties>
</file>